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6FCB162A" w:rsidR="008B4844" w:rsidRPr="00804DB1" w:rsidRDefault="008B4844" w:rsidP="00D26384">
      <w:pPr>
        <w:pStyle w:val="Kategorie"/>
        <w:spacing w:before="0" w:after="120"/>
        <w:rPr>
          <w:bCs/>
          <w:i/>
          <w:iCs/>
          <w:sz w:val="32"/>
          <w:szCs w:val="24"/>
        </w:rPr>
      </w:pPr>
      <w:r>
        <w:rPr>
          <w:bCs/>
          <w:iCs/>
          <w:sz w:val="32"/>
          <w:szCs w:val="24"/>
        </w:rPr>
        <w:t>Solution sheet 1</w:t>
      </w:r>
      <w:r w:rsidR="00CF5F2F">
        <w:rPr>
          <w:bCs/>
          <w:iCs/>
          <w:sz w:val="32"/>
          <w:szCs w:val="24"/>
        </w:rPr>
        <w:t>5</w:t>
      </w:r>
    </w:p>
    <w:p w14:paraId="7CF14159" w14:textId="779E8CC5" w:rsidR="00FE3BC8" w:rsidRPr="00804DB1" w:rsidRDefault="00C04B8D" w:rsidP="007B6ED1">
      <w:pPr>
        <w:pStyle w:val="berschrift1"/>
      </w:pPr>
      <w:r>
        <w:t>MOSFET characteristic curve</w:t>
      </w:r>
    </w:p>
    <w:p w14:paraId="4E64E36D" w14:textId="018100D7" w:rsidR="00FE3BC8" w:rsidRDefault="00FE3BC8" w:rsidP="00BE00AD">
      <w:r>
        <w:t>The solution sheet shows an example of one possible solution for the task. The only specification is the wiring diagram. Therefore, many different solutions are possible. Ensure that the design still reflects the specifications of the wiring diagram.</w:t>
      </w:r>
    </w:p>
    <w:p w14:paraId="5D473345" w14:textId="524A9029" w:rsidR="00E73FC8" w:rsidRDefault="00E73FC8" w:rsidP="00B213C2"/>
    <w:p w14:paraId="77B627C6" w14:textId="77777777" w:rsidR="00090F01" w:rsidRDefault="00090F01" w:rsidP="00090F01">
      <w:pPr>
        <w:pStyle w:val="berschrift2"/>
        <w:rPr>
          <w:rFonts w:cs="Arial"/>
        </w:rPr>
      </w:pPr>
      <w:r>
        <w:t>Example solution for construction task</w:t>
      </w:r>
    </w:p>
    <w:p w14:paraId="0B9254BE" w14:textId="0B840A2A" w:rsidR="00090F01" w:rsidRDefault="00090F01" w:rsidP="00090F01">
      <w:r>
        <w:t>The construction task can be solved using the building instructions.</w:t>
      </w:r>
    </w:p>
    <w:p w14:paraId="5D65A89D" w14:textId="77777777" w:rsidR="00090F01" w:rsidRPr="00090F01" w:rsidRDefault="00090F01" w:rsidP="00090F01"/>
    <w:p w14:paraId="2D4DBF6B" w14:textId="03E1E171" w:rsidR="008B4844" w:rsidRPr="00804DB1" w:rsidRDefault="008B4844" w:rsidP="007B6ED1">
      <w:pPr>
        <w:pStyle w:val="berschrift2"/>
        <w:rPr>
          <w:i/>
        </w:rPr>
      </w:pPr>
      <w:r>
        <w:t>Example solution for topic task</w:t>
      </w:r>
    </w:p>
    <w:p w14:paraId="24EDAFEB" w14:textId="4F02D5B2" w:rsidR="00814472" w:rsidRPr="00814472" w:rsidRDefault="00814472" w:rsidP="00814472">
      <w:pPr>
        <w:pStyle w:val="Listenummeriert"/>
        <w:jc w:val="left"/>
        <w:rPr>
          <w:i/>
          <w:color w:val="0070C0"/>
        </w:rPr>
      </w:pPr>
      <w:r>
        <w:rPr>
          <w:i/>
          <w:color w:val="0070C0"/>
        </w:rPr>
        <w:t xml:space="preserve">Select 20 volts as the measurement range on the multimeter. connect the multimeter to the gate of the MOSFET as shown in the first part of the circuit. Set the potentiometer to the 0 position and turn on the voltage supply. Read the measured value from the multimeter and enter it into the </w:t>
      </w:r>
      <w:r>
        <w:rPr>
          <w:rStyle w:val="Hervorhebung"/>
          <w:i w:val="0"/>
          <w:color w:val="0070C0"/>
        </w:rPr>
        <w:t>Gate voltage</w:t>
      </w:r>
      <w:r>
        <w:rPr>
          <w:i/>
          <w:color w:val="0070C0"/>
        </w:rPr>
        <w:t xml:space="preserve"> column in the table below.</w:t>
      </w:r>
    </w:p>
    <w:p w14:paraId="4D8297EC" w14:textId="77777777" w:rsidR="00814472" w:rsidRPr="00814472" w:rsidRDefault="00814472" w:rsidP="00814472">
      <w:pPr>
        <w:pStyle w:val="Listenummeriert"/>
        <w:jc w:val="left"/>
        <w:rPr>
          <w:i/>
          <w:color w:val="0070C0"/>
        </w:rPr>
      </w:pPr>
      <w:r>
        <w:rPr>
          <w:i/>
          <w:color w:val="0070C0"/>
        </w:rPr>
        <w:t xml:space="preserve">Set the potentiometer to </w:t>
      </w:r>
      <w:r>
        <w:rPr>
          <w:i/>
          <w:color w:val="0070C0"/>
          <w:u w:val="single"/>
        </w:rPr>
        <w:t>each whole and half position,</w:t>
      </w:r>
      <w:r>
        <w:rPr>
          <w:i/>
          <w:color w:val="0070C0"/>
        </w:rPr>
        <w:t xml:space="preserve"> one after the other, and read the measured value for each position. Transfer the values to the table below.</w:t>
      </w:r>
    </w:p>
    <w:p w14:paraId="260B1280" w14:textId="0410E4C1" w:rsidR="00814472" w:rsidRPr="00814472" w:rsidRDefault="00814472" w:rsidP="00814472">
      <w:pPr>
        <w:pStyle w:val="Listenummeriert"/>
        <w:jc w:val="left"/>
        <w:rPr>
          <w:i/>
          <w:color w:val="0070C0"/>
        </w:rPr>
      </w:pPr>
      <w:r>
        <w:rPr>
          <w:i/>
          <w:color w:val="0070C0"/>
        </w:rPr>
        <w:t xml:space="preserve">Turn off the voltage supply. Remove the cable bridge between the 330 Ω load resistor and the drain connection of the MOSFET. Connect the multimeter in place of the cable bridge. Ensure that the plus pole of the multimeter is connected to the potentiometer. Switch the measurement range current 200 mA on. Set the potentiometer to the 0 position. Turn on the voltage supply. Read the measured value and enter it into the </w:t>
      </w:r>
      <w:r>
        <w:rPr>
          <w:rStyle w:val="Hervorhebung"/>
          <w:i w:val="0"/>
          <w:color w:val="0070C0"/>
        </w:rPr>
        <w:t>Drain current</w:t>
      </w:r>
      <w:r>
        <w:rPr>
          <w:i/>
          <w:color w:val="0070C0"/>
        </w:rPr>
        <w:t xml:space="preserve"> column in the table below.</w:t>
      </w:r>
    </w:p>
    <w:p w14:paraId="11D18335" w14:textId="77777777" w:rsidR="00814472" w:rsidRPr="00814472" w:rsidRDefault="00814472" w:rsidP="00814472">
      <w:pPr>
        <w:pStyle w:val="Listenummeriert"/>
        <w:jc w:val="left"/>
        <w:rPr>
          <w:i/>
          <w:color w:val="0070C0"/>
        </w:rPr>
      </w:pPr>
      <w:r>
        <w:rPr>
          <w:i/>
          <w:color w:val="0070C0"/>
        </w:rPr>
        <w:t xml:space="preserve">Set the potentiometer to </w:t>
      </w:r>
      <w:r>
        <w:rPr>
          <w:i/>
          <w:color w:val="0070C0"/>
          <w:u w:val="single"/>
        </w:rPr>
        <w:t>each whole and half position,</w:t>
      </w:r>
      <w:r>
        <w:rPr>
          <w:i/>
          <w:color w:val="0070C0"/>
        </w:rPr>
        <w:t xml:space="preserve"> one after the other, and read the measured value for each position. Transfer the values to the table below.</w:t>
      </w:r>
    </w:p>
    <w:p w14:paraId="2DA33F67" w14:textId="77777777" w:rsidR="00814472" w:rsidRPr="00814472" w:rsidRDefault="00814472" w:rsidP="00814472">
      <w:pPr>
        <w:pStyle w:val="Listenummeriert"/>
        <w:jc w:val="left"/>
        <w:rPr>
          <w:i/>
          <w:color w:val="0070C0"/>
        </w:rPr>
      </w:pPr>
      <w:r>
        <w:rPr>
          <w:i/>
          <w:color w:val="0070C0"/>
        </w:rPr>
        <w:t>Transfer the measured values into the diagram below. You will get the transmission or transfer curve for the MOSFET</w:t>
      </w:r>
    </w:p>
    <w:p w14:paraId="761AC59A" w14:textId="31498873" w:rsidR="0090611B" w:rsidRDefault="00814472" w:rsidP="00E61BA9">
      <w:pPr>
        <w:ind w:left="284"/>
        <w:rPr>
          <w:iCs/>
        </w:rPr>
      </w:pPr>
      <w:r>
        <w:t>One possible suggested solution for the table of measured values and diagram is provided on the following pages.</w:t>
      </w:r>
    </w:p>
    <w:p w14:paraId="6032C4A0" w14:textId="77777777" w:rsidR="00F10040" w:rsidRDefault="00F10040" w:rsidP="00DC5D1C">
      <w:pPr>
        <w:rPr>
          <w:iCs/>
        </w:rPr>
      </w:pPr>
    </w:p>
    <w:p w14:paraId="16AE2424" w14:textId="31AD2FC7" w:rsidR="00F10040" w:rsidRDefault="00F10040">
      <w:pPr>
        <w:spacing w:after="0"/>
        <w:jc w:val="left"/>
        <w:rPr>
          <w:iCs/>
        </w:rPr>
      </w:pPr>
      <w:r>
        <w:br w:type="page"/>
      </w:r>
    </w:p>
    <w:p w14:paraId="5C0EAFB2" w14:textId="2166FD7F" w:rsidR="00F10040" w:rsidRDefault="00F10040" w:rsidP="00DC5D1C">
      <w:pPr>
        <w:rPr>
          <w:iCs/>
        </w:rPr>
      </w:pPr>
      <w:r>
        <w:lastRenderedPageBreak/>
        <w:t xml:space="preserve">Example </w:t>
      </w:r>
      <w:proofErr w:type="gramStart"/>
      <w:r>
        <w:t>result</w:t>
      </w:r>
      <w:proofErr w:type="gramEnd"/>
      <w:r>
        <w:t xml:space="preserve"> of measurements</w:t>
      </w:r>
    </w:p>
    <w:p w14:paraId="63243FAD" w14:textId="08398319" w:rsidR="0090611B" w:rsidRDefault="0090611B">
      <w:pPr>
        <w:spacing w:after="0"/>
        <w:jc w:val="left"/>
        <w:rPr>
          <w:iCs/>
        </w:rPr>
      </w:pPr>
    </w:p>
    <w:tbl>
      <w:tblPr>
        <w:tblStyle w:val="Tabellenraster"/>
        <w:tblW w:w="0" w:type="auto"/>
        <w:tblCellMar>
          <w:left w:w="57" w:type="dxa"/>
          <w:right w:w="57" w:type="dxa"/>
        </w:tblCellMar>
        <w:tblLook w:val="04A0" w:firstRow="1" w:lastRow="0" w:firstColumn="1" w:lastColumn="0" w:noHBand="0" w:noVBand="1"/>
      </w:tblPr>
      <w:tblGrid>
        <w:gridCol w:w="2296"/>
        <w:gridCol w:w="3290"/>
        <w:gridCol w:w="3543"/>
      </w:tblGrid>
      <w:tr w:rsidR="00AF00A8" w14:paraId="2C86881F" w14:textId="77777777" w:rsidTr="00013041">
        <w:trPr>
          <w:trHeight w:hRule="exact" w:val="539"/>
        </w:trPr>
        <w:tc>
          <w:tcPr>
            <w:tcW w:w="2296" w:type="dxa"/>
            <w:vAlign w:val="center"/>
          </w:tcPr>
          <w:p w14:paraId="6E637554" w14:textId="77777777" w:rsidR="00AF00A8" w:rsidRDefault="00AF00A8" w:rsidP="002E2505">
            <w:pPr>
              <w:jc w:val="center"/>
            </w:pPr>
            <w:r>
              <w:t>Potentiometer</w:t>
            </w:r>
          </w:p>
        </w:tc>
        <w:tc>
          <w:tcPr>
            <w:tcW w:w="3290" w:type="dxa"/>
            <w:vAlign w:val="center"/>
          </w:tcPr>
          <w:p w14:paraId="78991C36" w14:textId="474FAAAC" w:rsidR="00AF00A8" w:rsidRDefault="00AF00A8" w:rsidP="002E2505">
            <w:pPr>
              <w:jc w:val="center"/>
            </w:pPr>
            <w:r>
              <w:t>Gate voltage U</w:t>
            </w:r>
            <w:r>
              <w:rPr>
                <w:vertAlign w:val="subscript"/>
              </w:rPr>
              <w:t>GS</w:t>
            </w:r>
          </w:p>
        </w:tc>
        <w:tc>
          <w:tcPr>
            <w:tcW w:w="3543" w:type="dxa"/>
            <w:vAlign w:val="center"/>
          </w:tcPr>
          <w:p w14:paraId="24DC37D5" w14:textId="493E3217" w:rsidR="00AF00A8" w:rsidRDefault="00AF00A8" w:rsidP="002E2505">
            <w:pPr>
              <w:jc w:val="center"/>
            </w:pPr>
            <w:r>
              <w:t>Drain current I</w:t>
            </w:r>
            <w:r>
              <w:rPr>
                <w:vertAlign w:val="subscript"/>
              </w:rPr>
              <w:t>D</w:t>
            </w:r>
          </w:p>
        </w:tc>
      </w:tr>
      <w:tr w:rsidR="00013041" w14:paraId="7F5DEEDD" w14:textId="77777777" w:rsidTr="00013041">
        <w:trPr>
          <w:trHeight w:hRule="exact" w:val="539"/>
        </w:trPr>
        <w:tc>
          <w:tcPr>
            <w:tcW w:w="2296" w:type="dxa"/>
            <w:vAlign w:val="center"/>
          </w:tcPr>
          <w:p w14:paraId="1D317C2C" w14:textId="51A17E28" w:rsidR="00013041" w:rsidRDefault="00013041" w:rsidP="002E2505">
            <w:pPr>
              <w:jc w:val="center"/>
            </w:pPr>
            <w:r>
              <w:t>0</w:t>
            </w:r>
          </w:p>
        </w:tc>
        <w:tc>
          <w:tcPr>
            <w:tcW w:w="3290" w:type="dxa"/>
            <w:vAlign w:val="center"/>
          </w:tcPr>
          <w:p w14:paraId="0E757403" w14:textId="3DDD0B6F" w:rsidR="00013041" w:rsidRDefault="00013041" w:rsidP="002E2505">
            <w:pPr>
              <w:jc w:val="center"/>
              <w:rPr>
                <w:rFonts w:ascii="MV Boli" w:hAnsi="MV Boli" w:cs="MV Boli"/>
                <w:color w:val="0070C0"/>
                <w:sz w:val="30"/>
                <w:szCs w:val="30"/>
              </w:rPr>
            </w:pPr>
            <w:r>
              <w:rPr>
                <w:rFonts w:ascii="MV Boli" w:hAnsi="MV Boli"/>
                <w:color w:val="0070C0"/>
                <w:sz w:val="30"/>
                <w:szCs w:val="30"/>
              </w:rPr>
              <w:t>0.0 V</w:t>
            </w:r>
          </w:p>
        </w:tc>
        <w:tc>
          <w:tcPr>
            <w:tcW w:w="3543" w:type="dxa"/>
            <w:vAlign w:val="center"/>
          </w:tcPr>
          <w:p w14:paraId="4AF04A44" w14:textId="695F122A" w:rsidR="00013041" w:rsidRPr="00F10040" w:rsidRDefault="00013041" w:rsidP="002E2505">
            <w:pPr>
              <w:jc w:val="center"/>
              <w:rPr>
                <w:rFonts w:ascii="MV Boli" w:hAnsi="MV Boli" w:cs="MV Boli"/>
                <w:color w:val="0070C0"/>
                <w:sz w:val="30"/>
                <w:szCs w:val="30"/>
              </w:rPr>
            </w:pPr>
            <w:r>
              <w:rPr>
                <w:rFonts w:ascii="MV Boli" w:hAnsi="MV Boli"/>
                <w:color w:val="0070C0"/>
                <w:sz w:val="30"/>
                <w:szCs w:val="30"/>
              </w:rPr>
              <w:t>0.0mA</w:t>
            </w:r>
          </w:p>
        </w:tc>
      </w:tr>
      <w:tr w:rsidR="00013041" w14:paraId="7BDA7606" w14:textId="77777777" w:rsidTr="00013041">
        <w:trPr>
          <w:trHeight w:hRule="exact" w:val="539"/>
        </w:trPr>
        <w:tc>
          <w:tcPr>
            <w:tcW w:w="2296" w:type="dxa"/>
            <w:vAlign w:val="center"/>
          </w:tcPr>
          <w:p w14:paraId="1ACF24AB" w14:textId="00CED783" w:rsidR="00013041" w:rsidRDefault="00013041" w:rsidP="002E2505">
            <w:pPr>
              <w:jc w:val="center"/>
            </w:pPr>
            <w:r>
              <w:t xml:space="preserve">½ </w:t>
            </w:r>
          </w:p>
        </w:tc>
        <w:tc>
          <w:tcPr>
            <w:tcW w:w="3290" w:type="dxa"/>
            <w:vAlign w:val="center"/>
          </w:tcPr>
          <w:p w14:paraId="17BE7B75" w14:textId="640C6EE0" w:rsidR="00013041" w:rsidRDefault="00013041" w:rsidP="002E2505">
            <w:pPr>
              <w:jc w:val="center"/>
              <w:rPr>
                <w:rFonts w:ascii="MV Boli" w:hAnsi="MV Boli" w:cs="MV Boli"/>
                <w:color w:val="0070C0"/>
                <w:sz w:val="30"/>
                <w:szCs w:val="30"/>
              </w:rPr>
            </w:pPr>
            <w:r>
              <w:rPr>
                <w:rFonts w:ascii="MV Boli" w:hAnsi="MV Boli"/>
                <w:color w:val="0070C0"/>
                <w:sz w:val="30"/>
                <w:szCs w:val="30"/>
              </w:rPr>
              <w:t>0.0 V</w:t>
            </w:r>
          </w:p>
        </w:tc>
        <w:tc>
          <w:tcPr>
            <w:tcW w:w="3543" w:type="dxa"/>
            <w:vAlign w:val="center"/>
          </w:tcPr>
          <w:p w14:paraId="0192E7FD" w14:textId="7F48C978" w:rsidR="00013041" w:rsidRPr="00F10040" w:rsidRDefault="00013041"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7538383D" w14:textId="77777777" w:rsidTr="00013041">
        <w:trPr>
          <w:trHeight w:hRule="exact" w:val="539"/>
        </w:trPr>
        <w:tc>
          <w:tcPr>
            <w:tcW w:w="2296" w:type="dxa"/>
            <w:vAlign w:val="center"/>
          </w:tcPr>
          <w:p w14:paraId="4020E826" w14:textId="77777777" w:rsidR="00AF00A8" w:rsidRDefault="00AF00A8" w:rsidP="002E2505">
            <w:pPr>
              <w:jc w:val="center"/>
            </w:pPr>
            <w:r>
              <w:t>1</w:t>
            </w:r>
          </w:p>
        </w:tc>
        <w:tc>
          <w:tcPr>
            <w:tcW w:w="3290" w:type="dxa"/>
            <w:vAlign w:val="center"/>
          </w:tcPr>
          <w:p w14:paraId="4976E04E" w14:textId="3C357EE2"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0.1 V</w:t>
            </w:r>
          </w:p>
        </w:tc>
        <w:tc>
          <w:tcPr>
            <w:tcW w:w="3543" w:type="dxa"/>
            <w:vAlign w:val="center"/>
          </w:tcPr>
          <w:p w14:paraId="7087FCC1"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206EF13F" w14:textId="77777777" w:rsidTr="00013041">
        <w:trPr>
          <w:trHeight w:hRule="exact" w:val="539"/>
        </w:trPr>
        <w:tc>
          <w:tcPr>
            <w:tcW w:w="2296" w:type="dxa"/>
            <w:vAlign w:val="center"/>
          </w:tcPr>
          <w:p w14:paraId="08D26883" w14:textId="77777777" w:rsidR="00AF00A8" w:rsidRDefault="00AF00A8" w:rsidP="002E2505">
            <w:pPr>
              <w:jc w:val="center"/>
            </w:pPr>
            <w:r>
              <w:t>1 ½</w:t>
            </w:r>
          </w:p>
        </w:tc>
        <w:tc>
          <w:tcPr>
            <w:tcW w:w="3290" w:type="dxa"/>
            <w:vAlign w:val="center"/>
          </w:tcPr>
          <w:p w14:paraId="0B000FE2" w14:textId="7A610BDF"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0.1 V</w:t>
            </w:r>
          </w:p>
        </w:tc>
        <w:tc>
          <w:tcPr>
            <w:tcW w:w="3543" w:type="dxa"/>
            <w:vAlign w:val="center"/>
          </w:tcPr>
          <w:p w14:paraId="1C6DFD9D"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5BB14791" w14:textId="77777777" w:rsidTr="00013041">
        <w:trPr>
          <w:trHeight w:hRule="exact" w:val="539"/>
        </w:trPr>
        <w:tc>
          <w:tcPr>
            <w:tcW w:w="2296" w:type="dxa"/>
            <w:vAlign w:val="center"/>
          </w:tcPr>
          <w:p w14:paraId="5B29CFA2" w14:textId="77777777" w:rsidR="00AF00A8" w:rsidRDefault="00AF00A8" w:rsidP="002E2505">
            <w:pPr>
              <w:jc w:val="center"/>
            </w:pPr>
            <w:r>
              <w:t>2</w:t>
            </w:r>
          </w:p>
        </w:tc>
        <w:tc>
          <w:tcPr>
            <w:tcW w:w="3290" w:type="dxa"/>
            <w:vAlign w:val="center"/>
          </w:tcPr>
          <w:p w14:paraId="6E0F5A35" w14:textId="4FA02C3E"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0.2 V</w:t>
            </w:r>
          </w:p>
        </w:tc>
        <w:tc>
          <w:tcPr>
            <w:tcW w:w="3543" w:type="dxa"/>
            <w:vAlign w:val="center"/>
          </w:tcPr>
          <w:p w14:paraId="5E0493B8"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5E7E772D" w14:textId="77777777" w:rsidTr="00013041">
        <w:trPr>
          <w:trHeight w:hRule="exact" w:val="539"/>
        </w:trPr>
        <w:tc>
          <w:tcPr>
            <w:tcW w:w="2296" w:type="dxa"/>
            <w:vAlign w:val="center"/>
          </w:tcPr>
          <w:p w14:paraId="3B137432" w14:textId="77777777" w:rsidR="00AF00A8" w:rsidRDefault="00AF00A8" w:rsidP="002E2505">
            <w:pPr>
              <w:jc w:val="center"/>
            </w:pPr>
            <w:r>
              <w:t>2 ½</w:t>
            </w:r>
          </w:p>
        </w:tc>
        <w:tc>
          <w:tcPr>
            <w:tcW w:w="3290" w:type="dxa"/>
            <w:vAlign w:val="center"/>
          </w:tcPr>
          <w:p w14:paraId="745D78EE" w14:textId="26827D4C"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0.2 V</w:t>
            </w:r>
          </w:p>
        </w:tc>
        <w:tc>
          <w:tcPr>
            <w:tcW w:w="3543" w:type="dxa"/>
            <w:vAlign w:val="center"/>
          </w:tcPr>
          <w:p w14:paraId="40F52956"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4D038B7F" w14:textId="77777777" w:rsidTr="00013041">
        <w:trPr>
          <w:trHeight w:hRule="exact" w:val="539"/>
        </w:trPr>
        <w:tc>
          <w:tcPr>
            <w:tcW w:w="2296" w:type="dxa"/>
            <w:vAlign w:val="center"/>
          </w:tcPr>
          <w:p w14:paraId="34AEDE47" w14:textId="77777777" w:rsidR="00AF00A8" w:rsidRDefault="00AF00A8" w:rsidP="002E2505">
            <w:pPr>
              <w:jc w:val="center"/>
            </w:pPr>
            <w:r>
              <w:t>3</w:t>
            </w:r>
          </w:p>
        </w:tc>
        <w:tc>
          <w:tcPr>
            <w:tcW w:w="3290" w:type="dxa"/>
            <w:vAlign w:val="center"/>
          </w:tcPr>
          <w:p w14:paraId="339216F8" w14:textId="01D35790"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0.3 V</w:t>
            </w:r>
          </w:p>
        </w:tc>
        <w:tc>
          <w:tcPr>
            <w:tcW w:w="3543" w:type="dxa"/>
            <w:vAlign w:val="center"/>
          </w:tcPr>
          <w:p w14:paraId="06880562"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1702297A" w14:textId="77777777" w:rsidTr="00013041">
        <w:trPr>
          <w:trHeight w:hRule="exact" w:val="539"/>
        </w:trPr>
        <w:tc>
          <w:tcPr>
            <w:tcW w:w="2296" w:type="dxa"/>
            <w:vAlign w:val="center"/>
          </w:tcPr>
          <w:p w14:paraId="1C0B6699" w14:textId="77777777" w:rsidR="00AF00A8" w:rsidRDefault="00AF00A8" w:rsidP="002E2505">
            <w:pPr>
              <w:jc w:val="center"/>
            </w:pPr>
            <w:r>
              <w:t>3 ½</w:t>
            </w:r>
          </w:p>
        </w:tc>
        <w:tc>
          <w:tcPr>
            <w:tcW w:w="3290" w:type="dxa"/>
            <w:vAlign w:val="center"/>
          </w:tcPr>
          <w:p w14:paraId="7C6BBECA" w14:textId="30B03958"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0.4 V</w:t>
            </w:r>
          </w:p>
        </w:tc>
        <w:tc>
          <w:tcPr>
            <w:tcW w:w="3543" w:type="dxa"/>
            <w:vAlign w:val="center"/>
          </w:tcPr>
          <w:p w14:paraId="4C8348F6"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32E40667" w14:textId="77777777" w:rsidTr="00013041">
        <w:trPr>
          <w:trHeight w:hRule="exact" w:val="539"/>
        </w:trPr>
        <w:tc>
          <w:tcPr>
            <w:tcW w:w="2296" w:type="dxa"/>
            <w:vAlign w:val="center"/>
          </w:tcPr>
          <w:p w14:paraId="48FDEE6F" w14:textId="77777777" w:rsidR="00AF00A8" w:rsidRDefault="00AF00A8" w:rsidP="002E2505">
            <w:pPr>
              <w:jc w:val="center"/>
            </w:pPr>
            <w:r>
              <w:t>4</w:t>
            </w:r>
          </w:p>
        </w:tc>
        <w:tc>
          <w:tcPr>
            <w:tcW w:w="3290" w:type="dxa"/>
            <w:vAlign w:val="center"/>
          </w:tcPr>
          <w:p w14:paraId="50B0EC3E" w14:textId="362296EE"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0.5 V</w:t>
            </w:r>
          </w:p>
        </w:tc>
        <w:tc>
          <w:tcPr>
            <w:tcW w:w="3543" w:type="dxa"/>
            <w:vAlign w:val="center"/>
          </w:tcPr>
          <w:p w14:paraId="2E63F126" w14:textId="255090AD"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29DEE093" w14:textId="77777777" w:rsidTr="00013041">
        <w:trPr>
          <w:trHeight w:hRule="exact" w:val="539"/>
        </w:trPr>
        <w:tc>
          <w:tcPr>
            <w:tcW w:w="2296" w:type="dxa"/>
            <w:vAlign w:val="center"/>
          </w:tcPr>
          <w:p w14:paraId="70D672D5" w14:textId="77777777" w:rsidR="00AF00A8" w:rsidRDefault="00AF00A8" w:rsidP="002E2505">
            <w:pPr>
              <w:jc w:val="center"/>
            </w:pPr>
            <w:r>
              <w:t>4 ½</w:t>
            </w:r>
          </w:p>
        </w:tc>
        <w:tc>
          <w:tcPr>
            <w:tcW w:w="3290" w:type="dxa"/>
            <w:vAlign w:val="center"/>
          </w:tcPr>
          <w:p w14:paraId="6E005847" w14:textId="43A23ED0" w:rsidR="00AF00A8" w:rsidRPr="00F10040" w:rsidRDefault="00013041" w:rsidP="002E2505">
            <w:pPr>
              <w:jc w:val="center"/>
              <w:rPr>
                <w:rFonts w:ascii="MV Boli" w:hAnsi="MV Boli" w:cs="MV Boli"/>
                <w:color w:val="0070C0"/>
                <w:sz w:val="30"/>
                <w:szCs w:val="30"/>
              </w:rPr>
            </w:pPr>
            <w:r>
              <w:rPr>
                <w:rFonts w:ascii="MV Boli" w:hAnsi="MV Boli"/>
                <w:color w:val="0070C0"/>
                <w:sz w:val="30"/>
                <w:szCs w:val="30"/>
              </w:rPr>
              <w:t>0.6 V</w:t>
            </w:r>
          </w:p>
        </w:tc>
        <w:tc>
          <w:tcPr>
            <w:tcW w:w="3543" w:type="dxa"/>
            <w:vAlign w:val="center"/>
          </w:tcPr>
          <w:p w14:paraId="1E478239" w14:textId="6FB0D56D"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63780D14" w14:textId="77777777" w:rsidTr="00013041">
        <w:trPr>
          <w:trHeight w:hRule="exact" w:val="539"/>
        </w:trPr>
        <w:tc>
          <w:tcPr>
            <w:tcW w:w="2296" w:type="dxa"/>
            <w:vAlign w:val="center"/>
          </w:tcPr>
          <w:p w14:paraId="665A23B8" w14:textId="77777777" w:rsidR="00AF00A8" w:rsidRDefault="00AF00A8" w:rsidP="002E2505">
            <w:pPr>
              <w:jc w:val="center"/>
            </w:pPr>
            <w:r>
              <w:t>5</w:t>
            </w:r>
          </w:p>
        </w:tc>
        <w:tc>
          <w:tcPr>
            <w:tcW w:w="3290" w:type="dxa"/>
            <w:vAlign w:val="center"/>
          </w:tcPr>
          <w:p w14:paraId="2B192C27" w14:textId="5C23D4EC"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0.7 V</w:t>
            </w:r>
          </w:p>
        </w:tc>
        <w:tc>
          <w:tcPr>
            <w:tcW w:w="3543" w:type="dxa"/>
            <w:vAlign w:val="center"/>
          </w:tcPr>
          <w:p w14:paraId="7FBF93A1" w14:textId="788413E9"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303BA9D2" w14:textId="77777777" w:rsidTr="00013041">
        <w:trPr>
          <w:trHeight w:hRule="exact" w:val="539"/>
        </w:trPr>
        <w:tc>
          <w:tcPr>
            <w:tcW w:w="2296" w:type="dxa"/>
            <w:vAlign w:val="center"/>
          </w:tcPr>
          <w:p w14:paraId="0F9AAA16" w14:textId="77777777" w:rsidR="00AF00A8" w:rsidRDefault="00AF00A8" w:rsidP="002E2505">
            <w:pPr>
              <w:jc w:val="center"/>
            </w:pPr>
            <w:r>
              <w:t>5 ½</w:t>
            </w:r>
          </w:p>
        </w:tc>
        <w:tc>
          <w:tcPr>
            <w:tcW w:w="3290" w:type="dxa"/>
            <w:vAlign w:val="center"/>
          </w:tcPr>
          <w:p w14:paraId="3B7BBE19" w14:textId="01AF89DD"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0.9 V</w:t>
            </w:r>
          </w:p>
        </w:tc>
        <w:tc>
          <w:tcPr>
            <w:tcW w:w="3543" w:type="dxa"/>
            <w:vAlign w:val="center"/>
          </w:tcPr>
          <w:p w14:paraId="15389017" w14:textId="65B25319"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32C6B5E2" w14:textId="77777777" w:rsidTr="00013041">
        <w:trPr>
          <w:trHeight w:hRule="exact" w:val="539"/>
        </w:trPr>
        <w:tc>
          <w:tcPr>
            <w:tcW w:w="2296" w:type="dxa"/>
            <w:vAlign w:val="center"/>
          </w:tcPr>
          <w:p w14:paraId="7BEEAE0F" w14:textId="77777777" w:rsidR="00AF00A8" w:rsidRDefault="00AF00A8" w:rsidP="002E2505">
            <w:pPr>
              <w:jc w:val="center"/>
            </w:pPr>
            <w:r>
              <w:t>6</w:t>
            </w:r>
          </w:p>
        </w:tc>
        <w:tc>
          <w:tcPr>
            <w:tcW w:w="3290" w:type="dxa"/>
            <w:vAlign w:val="center"/>
          </w:tcPr>
          <w:p w14:paraId="0E986E50" w14:textId="79532AE8"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1.0 V</w:t>
            </w:r>
          </w:p>
        </w:tc>
        <w:tc>
          <w:tcPr>
            <w:tcW w:w="3543" w:type="dxa"/>
            <w:vAlign w:val="center"/>
          </w:tcPr>
          <w:p w14:paraId="08CCA618" w14:textId="546D8E44"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56C05F30" w14:textId="77777777" w:rsidTr="00013041">
        <w:trPr>
          <w:trHeight w:hRule="exact" w:val="539"/>
        </w:trPr>
        <w:tc>
          <w:tcPr>
            <w:tcW w:w="2296" w:type="dxa"/>
            <w:vAlign w:val="center"/>
          </w:tcPr>
          <w:p w14:paraId="0C3C6B15" w14:textId="77777777" w:rsidR="00AF00A8" w:rsidRDefault="00AF00A8" w:rsidP="002E2505">
            <w:pPr>
              <w:jc w:val="center"/>
            </w:pPr>
            <w:r>
              <w:t>6 ½</w:t>
            </w:r>
          </w:p>
        </w:tc>
        <w:tc>
          <w:tcPr>
            <w:tcW w:w="3290" w:type="dxa"/>
            <w:vAlign w:val="center"/>
          </w:tcPr>
          <w:p w14:paraId="04E4BF27" w14:textId="67C9FFA9"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1.1 V</w:t>
            </w:r>
          </w:p>
        </w:tc>
        <w:tc>
          <w:tcPr>
            <w:tcW w:w="3543" w:type="dxa"/>
            <w:vAlign w:val="center"/>
          </w:tcPr>
          <w:p w14:paraId="5685E953" w14:textId="7F0161B2"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35BB9646" w14:textId="77777777" w:rsidTr="00013041">
        <w:trPr>
          <w:trHeight w:hRule="exact" w:val="539"/>
        </w:trPr>
        <w:tc>
          <w:tcPr>
            <w:tcW w:w="2296" w:type="dxa"/>
            <w:vAlign w:val="center"/>
          </w:tcPr>
          <w:p w14:paraId="2D108E6E" w14:textId="77777777" w:rsidR="00AF00A8" w:rsidRDefault="00AF00A8" w:rsidP="002E2505">
            <w:pPr>
              <w:jc w:val="center"/>
            </w:pPr>
            <w:r>
              <w:t>7</w:t>
            </w:r>
          </w:p>
        </w:tc>
        <w:tc>
          <w:tcPr>
            <w:tcW w:w="3290" w:type="dxa"/>
            <w:vAlign w:val="center"/>
          </w:tcPr>
          <w:p w14:paraId="6F34CB34" w14:textId="5C2BB36D"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1.3 V</w:t>
            </w:r>
          </w:p>
        </w:tc>
        <w:tc>
          <w:tcPr>
            <w:tcW w:w="3543" w:type="dxa"/>
            <w:vAlign w:val="center"/>
          </w:tcPr>
          <w:p w14:paraId="57648166" w14:textId="76114F91"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67CA2E51" w14:textId="77777777" w:rsidTr="00013041">
        <w:trPr>
          <w:trHeight w:hRule="exact" w:val="539"/>
        </w:trPr>
        <w:tc>
          <w:tcPr>
            <w:tcW w:w="2296" w:type="dxa"/>
            <w:vAlign w:val="center"/>
          </w:tcPr>
          <w:p w14:paraId="7880C06F" w14:textId="77777777" w:rsidR="00AF00A8" w:rsidRDefault="00AF00A8" w:rsidP="002E2505">
            <w:pPr>
              <w:jc w:val="center"/>
            </w:pPr>
            <w:r>
              <w:t>7 ½</w:t>
            </w:r>
          </w:p>
        </w:tc>
        <w:tc>
          <w:tcPr>
            <w:tcW w:w="3290" w:type="dxa"/>
            <w:vAlign w:val="center"/>
          </w:tcPr>
          <w:p w14:paraId="7E636DB0" w14:textId="072FE96A"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1.5 V</w:t>
            </w:r>
          </w:p>
        </w:tc>
        <w:tc>
          <w:tcPr>
            <w:tcW w:w="3543" w:type="dxa"/>
            <w:vAlign w:val="center"/>
          </w:tcPr>
          <w:p w14:paraId="4773F372" w14:textId="09EAA725"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0.0mA</w:t>
            </w:r>
          </w:p>
        </w:tc>
      </w:tr>
      <w:tr w:rsidR="00AF00A8" w14:paraId="08C3235C" w14:textId="77777777" w:rsidTr="00013041">
        <w:trPr>
          <w:trHeight w:hRule="exact" w:val="539"/>
        </w:trPr>
        <w:tc>
          <w:tcPr>
            <w:tcW w:w="2296" w:type="dxa"/>
            <w:vAlign w:val="center"/>
          </w:tcPr>
          <w:p w14:paraId="525FD3C8" w14:textId="77777777" w:rsidR="00AF00A8" w:rsidRDefault="00AF00A8" w:rsidP="002E2505">
            <w:pPr>
              <w:jc w:val="center"/>
            </w:pPr>
            <w:r>
              <w:t>8</w:t>
            </w:r>
          </w:p>
        </w:tc>
        <w:tc>
          <w:tcPr>
            <w:tcW w:w="3290" w:type="dxa"/>
            <w:vAlign w:val="center"/>
          </w:tcPr>
          <w:p w14:paraId="414C913F" w14:textId="0DD42188"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1.6 V</w:t>
            </w:r>
          </w:p>
        </w:tc>
        <w:tc>
          <w:tcPr>
            <w:tcW w:w="3543" w:type="dxa"/>
            <w:vAlign w:val="center"/>
          </w:tcPr>
          <w:p w14:paraId="316D05D0" w14:textId="6F5DD804"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0.5mA</w:t>
            </w:r>
          </w:p>
        </w:tc>
      </w:tr>
      <w:tr w:rsidR="00AF00A8" w14:paraId="4EDBA2F3" w14:textId="77777777" w:rsidTr="00013041">
        <w:trPr>
          <w:trHeight w:hRule="exact" w:val="539"/>
        </w:trPr>
        <w:tc>
          <w:tcPr>
            <w:tcW w:w="2296" w:type="dxa"/>
            <w:vAlign w:val="center"/>
          </w:tcPr>
          <w:p w14:paraId="4130485A" w14:textId="77777777" w:rsidR="00AF00A8" w:rsidRDefault="00AF00A8" w:rsidP="002E2505">
            <w:pPr>
              <w:jc w:val="center"/>
            </w:pPr>
            <w:r>
              <w:t>8 ½</w:t>
            </w:r>
          </w:p>
        </w:tc>
        <w:tc>
          <w:tcPr>
            <w:tcW w:w="3290" w:type="dxa"/>
            <w:vAlign w:val="center"/>
          </w:tcPr>
          <w:p w14:paraId="74548CEB" w14:textId="77970B71"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1.8 V</w:t>
            </w:r>
          </w:p>
        </w:tc>
        <w:tc>
          <w:tcPr>
            <w:tcW w:w="3543" w:type="dxa"/>
            <w:vAlign w:val="center"/>
          </w:tcPr>
          <w:p w14:paraId="6AAF069C" w14:textId="53947B8E"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1.8mA</w:t>
            </w:r>
          </w:p>
        </w:tc>
      </w:tr>
      <w:tr w:rsidR="00AF00A8" w14:paraId="3268CA3A" w14:textId="77777777" w:rsidTr="00013041">
        <w:trPr>
          <w:trHeight w:hRule="exact" w:val="539"/>
        </w:trPr>
        <w:tc>
          <w:tcPr>
            <w:tcW w:w="2296" w:type="dxa"/>
            <w:vAlign w:val="center"/>
          </w:tcPr>
          <w:p w14:paraId="5B07162C" w14:textId="77777777" w:rsidR="00AF00A8" w:rsidRDefault="00AF00A8" w:rsidP="002E2505">
            <w:pPr>
              <w:jc w:val="center"/>
            </w:pPr>
            <w:r>
              <w:t>9</w:t>
            </w:r>
          </w:p>
        </w:tc>
        <w:tc>
          <w:tcPr>
            <w:tcW w:w="3290" w:type="dxa"/>
            <w:vAlign w:val="center"/>
          </w:tcPr>
          <w:p w14:paraId="39EA8448" w14:textId="01D12044"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2.0 V</w:t>
            </w:r>
          </w:p>
        </w:tc>
        <w:tc>
          <w:tcPr>
            <w:tcW w:w="3543" w:type="dxa"/>
            <w:vAlign w:val="center"/>
          </w:tcPr>
          <w:p w14:paraId="74E18004" w14:textId="699FC18F"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20.9mA</w:t>
            </w:r>
          </w:p>
        </w:tc>
      </w:tr>
      <w:tr w:rsidR="00AF00A8" w14:paraId="10541EA3" w14:textId="77777777" w:rsidTr="00013041">
        <w:trPr>
          <w:trHeight w:hRule="exact" w:val="539"/>
        </w:trPr>
        <w:tc>
          <w:tcPr>
            <w:tcW w:w="2296" w:type="dxa"/>
            <w:vAlign w:val="center"/>
          </w:tcPr>
          <w:p w14:paraId="7922EA6F" w14:textId="77777777" w:rsidR="00AF00A8" w:rsidRDefault="00AF00A8" w:rsidP="002E2505">
            <w:pPr>
              <w:jc w:val="center"/>
            </w:pPr>
            <w:r>
              <w:t>9 ½</w:t>
            </w:r>
          </w:p>
        </w:tc>
        <w:tc>
          <w:tcPr>
            <w:tcW w:w="3290" w:type="dxa"/>
            <w:vAlign w:val="center"/>
          </w:tcPr>
          <w:p w14:paraId="4B889C95" w14:textId="0745CA76"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2.1 V</w:t>
            </w:r>
          </w:p>
        </w:tc>
        <w:tc>
          <w:tcPr>
            <w:tcW w:w="3543" w:type="dxa"/>
            <w:vAlign w:val="center"/>
          </w:tcPr>
          <w:p w14:paraId="52EBEE7F" w14:textId="04303076"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23.5mA</w:t>
            </w:r>
          </w:p>
        </w:tc>
      </w:tr>
      <w:tr w:rsidR="00AF00A8" w14:paraId="7A53ABC0" w14:textId="77777777" w:rsidTr="00013041">
        <w:trPr>
          <w:trHeight w:hRule="exact" w:val="539"/>
        </w:trPr>
        <w:tc>
          <w:tcPr>
            <w:tcW w:w="2296" w:type="dxa"/>
            <w:vAlign w:val="center"/>
          </w:tcPr>
          <w:p w14:paraId="06281501" w14:textId="77777777" w:rsidR="00AF00A8" w:rsidRDefault="00AF00A8" w:rsidP="002E2505">
            <w:pPr>
              <w:jc w:val="center"/>
            </w:pPr>
            <w:r>
              <w:t>10</w:t>
            </w:r>
          </w:p>
        </w:tc>
        <w:tc>
          <w:tcPr>
            <w:tcW w:w="3290" w:type="dxa"/>
            <w:vAlign w:val="center"/>
          </w:tcPr>
          <w:p w14:paraId="4ABA8D45" w14:textId="6AED8682"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2.3 V</w:t>
            </w:r>
          </w:p>
        </w:tc>
        <w:tc>
          <w:tcPr>
            <w:tcW w:w="3543" w:type="dxa"/>
            <w:vAlign w:val="center"/>
          </w:tcPr>
          <w:p w14:paraId="71CA7BF6" w14:textId="4287275E" w:rsidR="00AF00A8" w:rsidRPr="00F10040" w:rsidRDefault="00AF00A8" w:rsidP="002E2505">
            <w:pPr>
              <w:jc w:val="center"/>
              <w:rPr>
                <w:rFonts w:ascii="MV Boli" w:hAnsi="MV Boli" w:cs="MV Boli"/>
                <w:color w:val="0070C0"/>
                <w:sz w:val="30"/>
                <w:szCs w:val="30"/>
              </w:rPr>
            </w:pPr>
            <w:r>
              <w:rPr>
                <w:rFonts w:ascii="MV Boli" w:hAnsi="MV Boli"/>
                <w:color w:val="0070C0"/>
                <w:sz w:val="30"/>
                <w:szCs w:val="30"/>
              </w:rPr>
              <w:t>23.5mA</w:t>
            </w:r>
          </w:p>
        </w:tc>
      </w:tr>
    </w:tbl>
    <w:p w14:paraId="07BFC0E0" w14:textId="77777777" w:rsidR="00852D62" w:rsidRDefault="00B213C2">
      <w:pPr>
        <w:spacing w:after="0"/>
        <w:jc w:val="left"/>
      </w:pPr>
      <w:r>
        <w:br w:type="page"/>
      </w:r>
    </w:p>
    <w:p w14:paraId="05CC872E" w14:textId="126A9A93" w:rsidR="00814472" w:rsidRDefault="00AF00A8">
      <w:pPr>
        <w:spacing w:after="0"/>
        <w:jc w:val="left"/>
      </w:pPr>
      <w:r>
        <w:lastRenderedPageBreak/>
        <w:t>Transmission or transfer curve</w:t>
      </w:r>
    </w:p>
    <w:p w14:paraId="7E7223E4" w14:textId="77777777" w:rsidR="00852D62" w:rsidRDefault="00852D62">
      <w:pPr>
        <w:spacing w:after="0"/>
        <w:jc w:val="left"/>
      </w:pPr>
    </w:p>
    <w:p w14:paraId="24C4D61F" w14:textId="2222D5AE" w:rsidR="00852D62" w:rsidRDefault="00814472">
      <w:pPr>
        <w:spacing w:after="0"/>
        <w:jc w:val="left"/>
      </w:pPr>
      <w:r>
        <w:rPr>
          <w:noProof/>
        </w:rPr>
        <mc:AlternateContent>
          <mc:Choice Requires="wps">
            <w:drawing>
              <wp:anchor distT="0" distB="0" distL="114300" distR="114300" simplePos="0" relativeHeight="251666432" behindDoc="0" locked="0" layoutInCell="1" allowOverlap="1" wp14:anchorId="2D6C3BC5" wp14:editId="2C3DB9F4">
                <wp:simplePos x="0" y="0"/>
                <wp:positionH relativeFrom="column">
                  <wp:posOffset>-635</wp:posOffset>
                </wp:positionH>
                <wp:positionV relativeFrom="paragraph">
                  <wp:posOffset>6635115</wp:posOffset>
                </wp:positionV>
                <wp:extent cx="5759450" cy="635"/>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5759450" cy="635"/>
                        </a:xfrm>
                        <a:prstGeom prst="rect">
                          <a:avLst/>
                        </a:prstGeom>
                        <a:solidFill>
                          <a:prstClr val="white"/>
                        </a:solidFill>
                        <a:ln>
                          <a:noFill/>
                        </a:ln>
                        <a:effectLst/>
                      </wps:spPr>
                      <wps:txbx>
                        <w:txbxContent>
                          <w:p w14:paraId="486E2343" w14:textId="1F2E7E69" w:rsidR="00814472" w:rsidRPr="006E16D1" w:rsidRDefault="00814472" w:rsidP="00814472">
                            <w:pPr>
                              <w:pStyle w:val="Beschriftung"/>
                              <w:rPr>
                                <w:noProof/>
                              </w:rPr>
                            </w:pPr>
                            <w:r>
                              <w:t xml:space="preserve">Figure </w:t>
                            </w:r>
                            <w:r w:rsidR="00CF5F2F">
                              <w:fldChar w:fldCharType="begin"/>
                            </w:r>
                            <w:r w:rsidR="00CF5F2F">
                              <w:instrText xml:space="preserve"> SEQ Abbildung \* ARABIC </w:instrText>
                            </w:r>
                            <w:r w:rsidR="00CF5F2F">
                              <w:fldChar w:fldCharType="separate"/>
                            </w:r>
                            <w:r w:rsidR="00013041">
                              <w:rPr>
                                <w:noProof/>
                              </w:rPr>
                              <w:t>1</w:t>
                            </w:r>
                            <w:r w:rsidR="00CF5F2F">
                              <w:rPr>
                                <w:noProof/>
                              </w:rPr>
                              <w:fldChar w:fldCharType="end"/>
                            </w:r>
                            <w:r>
                              <w:t>: Transmission or transfer curve. The curve is limited at the top by the load resistance (green line).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D6C3BC5" id="_x0000_t202" coordsize="21600,21600" o:spt="202" path="m,l,21600r21600,l21600,xe">
                <v:stroke joinstyle="miter"/>
                <v:path gradientshapeok="t" o:connecttype="rect"/>
              </v:shapetype>
              <v:shape id="Textfeld 5" o:spid="_x0000_s1026" type="#_x0000_t202" style="position:absolute;margin-left:-.05pt;margin-top:522.45pt;width:453.5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" stroked="f">
                <v:textbox style="mso-fit-shape-to-text:t" inset="0,0,0,0">
                  <w:txbxContent>
                    <w:p w14:paraId="486E2343" w14:textId="1F2E7E69" w:rsidR="00814472" w:rsidRPr="006E16D1" w:rsidRDefault="00814472" w:rsidP="00814472">
                      <w:pPr>
                        <w:pStyle w:val="Beschriftung"/>
                        <w:rPr>
                          <w:noProof/>
                        </w:rPr>
                      </w:pPr>
                      <w:r>
                        <w:t xml:space="preserve">Figure </w:t>
                      </w:r>
                      <w:r w:rsidR="00CF5F2F">
                        <w:fldChar w:fldCharType="begin"/>
                      </w:r>
                      <w:r w:rsidR="00CF5F2F">
                        <w:instrText xml:space="preserve"> SEQ Abbildung \* ARABIC </w:instrText>
                      </w:r>
                      <w:r w:rsidR="00CF5F2F">
                        <w:fldChar w:fldCharType="separate"/>
                      </w:r>
                      <w:r w:rsidR="00013041">
                        <w:rPr>
                          <w:noProof/>
                        </w:rPr>
                        <w:t>1</w:t>
                      </w:r>
                      <w:r w:rsidR="00CF5F2F">
                        <w:rPr>
                          <w:noProof/>
                        </w:rPr>
                        <w:fldChar w:fldCharType="end"/>
                      </w:r>
                      <w:r>
                        <w:t>: Transmission or transfer curve. The curve is limited at the top by the load resistance (green line).</w:t>
                      </w:r>
                    </w:p>
                  </w:txbxContent>
                </v:textbox>
                <w10:wrap type="square"/>
              </v:shape>
            </w:pict>
          </mc:Fallback>
        </mc:AlternateContent>
      </w:r>
      <w:r>
        <w:rPr>
          <w:noProof/>
        </w:rPr>
        <w:drawing>
          <wp:anchor distT="0" distB="0" distL="114300" distR="114300" simplePos="0" relativeHeight="251664384" behindDoc="0" locked="0" layoutInCell="1" allowOverlap="1" wp14:anchorId="5500B22F" wp14:editId="7867A870">
            <wp:simplePos x="0" y="0"/>
            <wp:positionH relativeFrom="column">
              <wp:posOffset>-635</wp:posOffset>
            </wp:positionH>
            <wp:positionV relativeFrom="paragraph">
              <wp:posOffset>-2540</wp:posOffset>
            </wp:positionV>
            <wp:extent cx="5760000" cy="65808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 MOSFET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000" cy="6580800"/>
                    </a:xfrm>
                    <a:prstGeom prst="rect">
                      <a:avLst/>
                    </a:prstGeom>
                  </pic:spPr>
                </pic:pic>
              </a:graphicData>
            </a:graphic>
            <wp14:sizeRelH relativeFrom="margin">
              <wp14:pctWidth>0</wp14:pctWidth>
            </wp14:sizeRelH>
            <wp14:sizeRelV relativeFrom="margin">
              <wp14:pctHeight>0</wp14:pctHeight>
            </wp14:sizeRelV>
          </wp:anchor>
        </w:drawing>
      </w:r>
    </w:p>
    <w:p w14:paraId="3AD7A8C3" w14:textId="77777777" w:rsidR="00852D62" w:rsidRDefault="00852D62">
      <w:pPr>
        <w:spacing w:after="0"/>
        <w:jc w:val="left"/>
      </w:pPr>
    </w:p>
    <w:p w14:paraId="5D76B3AA" w14:textId="1189455F" w:rsidR="00852D62" w:rsidRDefault="00852D62">
      <w:pPr>
        <w:spacing w:after="0"/>
        <w:jc w:val="left"/>
      </w:pPr>
    </w:p>
    <w:sectPr w:rsidR="00852D62"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8F4C" w14:textId="77777777" w:rsidR="004F57D5" w:rsidRDefault="004F57D5">
      <w:r>
        <w:separator/>
      </w:r>
    </w:p>
  </w:endnote>
  <w:endnote w:type="continuationSeparator" w:id="0">
    <w:p w14:paraId="6EFDB245" w14:textId="77777777" w:rsidR="004F57D5" w:rsidRDefault="004F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013041">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AC52" w14:textId="77777777" w:rsidR="004F57D5" w:rsidRDefault="004F57D5">
      <w:r>
        <w:separator/>
      </w:r>
    </w:p>
  </w:footnote>
  <w:footnote w:type="continuationSeparator" w:id="0">
    <w:p w14:paraId="7AF68268" w14:textId="77777777" w:rsidR="004F57D5" w:rsidRDefault="004F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24F4"/>
    <w:rsid w:val="00013041"/>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90F01"/>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0BE"/>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57D5"/>
    <w:rsid w:val="004F6D89"/>
    <w:rsid w:val="004F7A0B"/>
    <w:rsid w:val="00514710"/>
    <w:rsid w:val="00517EB9"/>
    <w:rsid w:val="00543BE7"/>
    <w:rsid w:val="00573ACB"/>
    <w:rsid w:val="00576668"/>
    <w:rsid w:val="005771A4"/>
    <w:rsid w:val="005868E6"/>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37E05"/>
    <w:rsid w:val="00643E62"/>
    <w:rsid w:val="00644C7E"/>
    <w:rsid w:val="00647C8A"/>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54DC"/>
    <w:rsid w:val="00804DB1"/>
    <w:rsid w:val="00805C2F"/>
    <w:rsid w:val="00812725"/>
    <w:rsid w:val="00814472"/>
    <w:rsid w:val="00817D41"/>
    <w:rsid w:val="00820994"/>
    <w:rsid w:val="008333A8"/>
    <w:rsid w:val="00835C38"/>
    <w:rsid w:val="00837131"/>
    <w:rsid w:val="00842A30"/>
    <w:rsid w:val="00845F6A"/>
    <w:rsid w:val="00851230"/>
    <w:rsid w:val="00852D62"/>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11B"/>
    <w:rsid w:val="00906F27"/>
    <w:rsid w:val="009070DC"/>
    <w:rsid w:val="00914DF1"/>
    <w:rsid w:val="009203DC"/>
    <w:rsid w:val="0093224F"/>
    <w:rsid w:val="00937B5D"/>
    <w:rsid w:val="00941CB4"/>
    <w:rsid w:val="0094543F"/>
    <w:rsid w:val="00945F8D"/>
    <w:rsid w:val="00946EE1"/>
    <w:rsid w:val="00950FC2"/>
    <w:rsid w:val="00955F2F"/>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6E03"/>
    <w:rsid w:val="00A00A70"/>
    <w:rsid w:val="00A029D8"/>
    <w:rsid w:val="00A066AA"/>
    <w:rsid w:val="00A10B19"/>
    <w:rsid w:val="00A15743"/>
    <w:rsid w:val="00A23D81"/>
    <w:rsid w:val="00A304DD"/>
    <w:rsid w:val="00A33BF2"/>
    <w:rsid w:val="00A37375"/>
    <w:rsid w:val="00A42A8F"/>
    <w:rsid w:val="00A42BD1"/>
    <w:rsid w:val="00A46414"/>
    <w:rsid w:val="00A53FC0"/>
    <w:rsid w:val="00A6360F"/>
    <w:rsid w:val="00A65482"/>
    <w:rsid w:val="00A655F1"/>
    <w:rsid w:val="00A7178B"/>
    <w:rsid w:val="00A77C0C"/>
    <w:rsid w:val="00A8531E"/>
    <w:rsid w:val="00A90946"/>
    <w:rsid w:val="00A91AA0"/>
    <w:rsid w:val="00AA1A82"/>
    <w:rsid w:val="00AB189E"/>
    <w:rsid w:val="00AB325D"/>
    <w:rsid w:val="00AC0D20"/>
    <w:rsid w:val="00AC5E5A"/>
    <w:rsid w:val="00AC6B0C"/>
    <w:rsid w:val="00AD4CA4"/>
    <w:rsid w:val="00AD5E38"/>
    <w:rsid w:val="00AE0F63"/>
    <w:rsid w:val="00AE7717"/>
    <w:rsid w:val="00AF00A8"/>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B4B65"/>
    <w:rsid w:val="00BD239F"/>
    <w:rsid w:val="00BD27A4"/>
    <w:rsid w:val="00BD40EC"/>
    <w:rsid w:val="00BE00AD"/>
    <w:rsid w:val="00BE78A3"/>
    <w:rsid w:val="00BF56BF"/>
    <w:rsid w:val="00BF61A5"/>
    <w:rsid w:val="00BF665D"/>
    <w:rsid w:val="00BF7907"/>
    <w:rsid w:val="00C04B8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CF5F2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0206"/>
    <w:rsid w:val="00DB1060"/>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6F0C"/>
    <w:rsid w:val="00E173E1"/>
    <w:rsid w:val="00E21D5A"/>
    <w:rsid w:val="00E37961"/>
    <w:rsid w:val="00E43C39"/>
    <w:rsid w:val="00E43CC4"/>
    <w:rsid w:val="00E46699"/>
    <w:rsid w:val="00E56803"/>
    <w:rsid w:val="00E61BA9"/>
    <w:rsid w:val="00E63D74"/>
    <w:rsid w:val="00E70C92"/>
    <w:rsid w:val="00E72F37"/>
    <w:rsid w:val="00E73FC8"/>
    <w:rsid w:val="00E7622D"/>
    <w:rsid w:val="00E81DF1"/>
    <w:rsid w:val="00E8260F"/>
    <w:rsid w:val="00E82918"/>
    <w:rsid w:val="00E8709C"/>
    <w:rsid w:val="00E96821"/>
    <w:rsid w:val="00EA3AD3"/>
    <w:rsid w:val="00EB470D"/>
    <w:rsid w:val="00EB5CCE"/>
    <w:rsid w:val="00EC0F53"/>
    <w:rsid w:val="00EC1DCF"/>
    <w:rsid w:val="00EE586D"/>
    <w:rsid w:val="00EF3D50"/>
    <w:rsid w:val="00EF6673"/>
    <w:rsid w:val="00EF6EE2"/>
    <w:rsid w:val="00F07B6A"/>
    <w:rsid w:val="00F10040"/>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E8849E4-5532-4C72-AD60-FE8E26B99166}">
  <ds:schemaRefs>
    <ds:schemaRef ds:uri="http://schemas.openxmlformats.org/officeDocument/2006/bibliography"/>
  </ds:schemaRefs>
</ds:datastoreItem>
</file>

<file path=customXml/itemProps2.xml><?xml version="1.0" encoding="utf-8"?>
<ds:datastoreItem xmlns:ds="http://schemas.openxmlformats.org/officeDocument/2006/customXml" ds:itemID="{2FA8FD24-FECD-4431-BE6A-29BFE7D3673E}">
  <ds:schemaRefs>
    <ds:schemaRef ds:uri="http://schemas.microsoft.com/sharepoint/v3/contenttype/forms"/>
  </ds:schemaRefs>
</ds:datastoreItem>
</file>

<file path=customXml/itemProps3.xml><?xml version="1.0" encoding="utf-8"?>
<ds:datastoreItem xmlns:ds="http://schemas.openxmlformats.org/officeDocument/2006/customXml" ds:itemID="{08432032-334F-4D65-B80F-80D6F1153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2C971-527E-4070-B44C-602C630FB46A}">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Words>
  <Characters>1939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2242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5</cp:revision>
  <cp:lastPrinted>2011-01-17T20:26:00Z</cp:lastPrinted>
  <dcterms:created xsi:type="dcterms:W3CDTF">2021-05-23T16:05:00Z</dcterms:created>
  <dcterms:modified xsi:type="dcterms:W3CDTF">2022-08-24T12:22:00Z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